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38FF" w14:textId="77777777" w:rsidR="00724565" w:rsidRPr="00724565" w:rsidRDefault="00724565" w:rsidP="00724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COMUNICADO EXCLUSIVO AOS CLIENTES DA MAGNA SOLUÇÕES CONTÁBEIS – DEPTO. CONTÁBIL / FINANCEIRO / FISCAL</w:t>
      </w:r>
    </w:p>
    <w:p w14:paraId="56147417" w14:textId="77777777" w:rsidR="00724565" w:rsidRPr="00724565" w:rsidRDefault="00724565" w:rsidP="0072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INFORMATIVO DE PRAZOS</w:t>
      </w:r>
    </w:p>
    <w:p w14:paraId="69B66DF2" w14:textId="77777777" w:rsidR="00724565" w:rsidRP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565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</w:t>
      </w:r>
    </w:p>
    <w:p w14:paraId="16A4C3B8" w14:textId="77777777" w:rsidR="00724565" w:rsidRDefault="00724565" w:rsidP="008C2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Prezados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C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lient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es: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Buscando oferecer aos nossos clientes, serviços de excelência, satisfação mútua nesta parceria, o presente tem a finalidade de informar a Vossa Senhoria os prazos a serem enviadas todas as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documentações relacionadas abaixo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em tempo hábil para que não haja atrasos, tendo como objetivo programações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das entregas das obrigações fiscais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 a melhoria no atendimento.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>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Você que é nosso cliente parceiro tem a oportunidade de acompanhar e analisar o que precisa saber sobre prazos e quais documentos pertinentes a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os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d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ep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. Contábil, Fiscal e Financeiro,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facilitando seu dia a dia e evitando perdas de prazos  e ou prejuízos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para sua empresa.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  <w:t xml:space="preserve">      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br/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Magna Soluções Contábeis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, para melhor desempenho e assessoramento às empresas clientes e colaboradores, e para CUMPRIR com o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s PRAZOS legais na elaboração das apurações dos impostos e </w:t>
      </w:r>
      <w:r w:rsidRPr="00724565">
        <w:rPr>
          <w:rFonts w:ascii="Times New Roman" w:eastAsia="Times New Roman" w:hAnsi="Times New Roman" w:cs="Times New Roman"/>
          <w:sz w:val="27"/>
          <w:szCs w:val="27"/>
          <w:lang w:eastAsia="pt-BR"/>
        </w:rPr>
        <w:t>escrituração dos documentos, com a consequência ENTREGA ANTECIPADA, ou seja, antes dos respectivos vencimentos dos tributos e obrigações acessórias, comunica que os PRAZOS a seguir, deverão ser cumpridos por todos e em boa ordem.</w:t>
      </w:r>
    </w:p>
    <w:p w14:paraId="49F52569" w14:textId="3B6766DE" w:rsidR="00724565" w:rsidRDefault="00724565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 xml:space="preserve">Os movimentos do mês </w:t>
      </w:r>
      <w:r w:rsidR="006533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9</w:t>
      </w:r>
      <w:r w:rsidRPr="008C2F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/202</w:t>
      </w:r>
      <w:r w:rsidR="006533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deverão estar </w:t>
      </w:r>
      <w:r w:rsidR="000D0EBC">
        <w:rPr>
          <w:rFonts w:ascii="Times New Roman" w:eastAsia="Times New Roman" w:hAnsi="Times New Roman" w:cs="Times New Roman"/>
          <w:sz w:val="27"/>
          <w:szCs w:val="27"/>
          <w:lang w:eastAsia="pt-BR"/>
        </w:rPr>
        <w:t>prontos para serem retirados pelo nosso portador nas respectivas datas por Município;</w:t>
      </w:r>
    </w:p>
    <w:p w14:paraId="5CA9167E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DD0C872" w14:textId="77777777" w:rsidR="00037107" w:rsidRP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MINAS GERAIS</w:t>
      </w:r>
    </w:p>
    <w:p w14:paraId="2DA6B41A" w14:textId="3B9D39E8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Capelinha – MG – Estes os clientes já nos enviam tudo digitalizados durante o mês.</w:t>
      </w:r>
    </w:p>
    <w:p w14:paraId="2DAD78C8" w14:textId="3B20523A" w:rsidR="00013ECB" w:rsidRDefault="00013ECB" w:rsidP="0001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Lavras - MG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793FE4B8" w14:textId="44F1B6A8" w:rsidR="002F7949" w:rsidRDefault="00013ECB" w:rsidP="002F7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Perdões – MG – 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dia 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3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2F79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os relatórios financeiros por e-mail.</w:t>
      </w:r>
    </w:p>
    <w:p w14:paraId="06B48A7B" w14:textId="6D3BE1F1" w:rsidR="007E7A92" w:rsidRDefault="007E7A92" w:rsidP="007E7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Bambuí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6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no período da manhã.</w:t>
      </w:r>
    </w:p>
    <w:p w14:paraId="21B08BD1" w14:textId="0A753C6D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Ilicínia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7/10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CF09617" w14:textId="74720EB8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Guapé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4BA9693" w14:textId="4D0DF11E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lastRenderedPageBreak/>
        <w:t xml:space="preserve">- Pimenta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>, os cientes devem entregar o malote no escritório de Piumhi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52F2AF2" w14:textId="17C9784D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Piumhi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4A1E3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, os clientes devem entregar o malote no escritório de Piumhi. </w:t>
      </w:r>
    </w:p>
    <w:p w14:paraId="7D8F3976" w14:textId="1993F591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Itamogi – MG – dia 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07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no período da </w:t>
      </w:r>
      <w:r w:rsidR="00987CBE">
        <w:rPr>
          <w:rFonts w:ascii="Times New Roman" w:eastAsia="Times New Roman" w:hAnsi="Times New Roman" w:cs="Times New Roman"/>
          <w:sz w:val="27"/>
          <w:szCs w:val="27"/>
          <w:lang w:eastAsia="pt-BR"/>
        </w:rPr>
        <w:t>tarde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7A9C62DE" w14:textId="4C279483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Roque de Minas – MG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 sede.</w:t>
      </w:r>
    </w:p>
    <w:p w14:paraId="5C89DA5B" w14:textId="77777777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2F8AAAB4" w14:textId="5ED96B3D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 w:rsidRPr="0003710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SÃO PAULO</w:t>
      </w:r>
    </w:p>
    <w:p w14:paraId="55F3F5A7" w14:textId="0B23E721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0580CC58" w14:textId="783AD53A" w:rsidR="00EE250C" w:rsidRDefault="00EE250C" w:rsidP="00EE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São Paulo – SP – dia </w:t>
      </w:r>
      <w:r w:rsidR="00322D27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5C38677" w14:textId="5F3082D0" w:rsidR="00037107" w:rsidRDefault="0003710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Botucatu – SP – dia 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 w:rsidR="00DC43FB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, os clientes devem entregar no escritório.</w:t>
      </w:r>
    </w:p>
    <w:p w14:paraId="262D866E" w14:textId="2A2D198B" w:rsidR="00EE250C" w:rsidRDefault="00EE250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- Pratânia – SP – dia 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690A8395" w14:textId="69C5F6B3" w:rsidR="000D0EBC" w:rsidRDefault="000D0EBC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Osasco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5366CAD0" w14:textId="31AB0B08" w:rsidR="00987CBE" w:rsidRDefault="00987CBE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Lençóis Paulista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tarde.</w:t>
      </w:r>
    </w:p>
    <w:p w14:paraId="7E04E8B6" w14:textId="210AC73D" w:rsidR="008C2F37" w:rsidRDefault="008C2F37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Diadema – SP – dia 1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no período da </w:t>
      </w:r>
      <w:r w:rsidR="007A5E89">
        <w:rPr>
          <w:rFonts w:ascii="Times New Roman" w:eastAsia="Times New Roman" w:hAnsi="Times New Roman" w:cs="Times New Roman"/>
          <w:sz w:val="27"/>
          <w:szCs w:val="27"/>
          <w:lang w:eastAsia="pt-BR"/>
        </w:rPr>
        <w:t>manhã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.</w:t>
      </w:r>
    </w:p>
    <w:p w14:paraId="086BC2B8" w14:textId="5CA5DC6D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Franco da Rocha – SP – dia 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3F52EC92" w14:textId="3EE8FE8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Arujá – SP – dia 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53849E33" w14:textId="340A0C55" w:rsidR="008473E1" w:rsidRDefault="003E1A03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Fernandópolis – SP - dia 07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r w:rsidR="008473E1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D6E76A6" w14:textId="11CAAB07" w:rsidR="008473E1" w:rsidRDefault="008473E1" w:rsidP="00987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716AF0D" w14:textId="54FB9AD5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BRASÍLIA</w:t>
      </w:r>
    </w:p>
    <w:p w14:paraId="536FB02C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14:paraId="61636272" w14:textId="421AD0F9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- Brasília – DF – dia 0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>/</w:t>
      </w:r>
      <w:r w:rsidR="003E1A03">
        <w:rPr>
          <w:rFonts w:ascii="Times New Roman" w:eastAsia="Times New Roman" w:hAnsi="Times New Roman" w:cs="Times New Roman"/>
          <w:sz w:val="27"/>
          <w:szCs w:val="27"/>
          <w:lang w:eastAsia="pt-BR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enviar pelo e-mail digitalizados os documentos.</w:t>
      </w:r>
    </w:p>
    <w:p w14:paraId="7AA6208D" w14:textId="77777777" w:rsidR="008473E1" w:rsidRDefault="008473E1" w:rsidP="00847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FC21350" w14:textId="77777777" w:rsidR="00EE250C" w:rsidRDefault="00EE250C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AB94443" w14:textId="7EC67D2B" w:rsidR="00705387" w:rsidRDefault="00705387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Abaixo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apresenta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principais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orientações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úteis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1FBCDE1F" w14:textId="2BA21CB6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0534369B" w14:textId="3F1F8C89" w:rsidR="008473E1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385F2E66" w14:textId="77777777" w:rsidR="008473E1" w:rsidRPr="00705387" w:rsidRDefault="008473E1" w:rsidP="008C2F37">
      <w:pPr>
        <w:pStyle w:val="Corpodetexto"/>
        <w:spacing w:before="96"/>
        <w:ind w:left="258"/>
        <w:jc w:val="both"/>
        <w:rPr>
          <w:rFonts w:ascii="Times New Roman" w:hAnsi="Times New Roman" w:cs="Times New Roman"/>
          <w:sz w:val="27"/>
          <w:szCs w:val="27"/>
        </w:rPr>
      </w:pPr>
    </w:p>
    <w:p w14:paraId="707C83F2" w14:textId="77777777" w:rsidR="00705387" w:rsidRDefault="00705387" w:rsidP="00705387">
      <w:pPr>
        <w:pStyle w:val="Corpodetexto"/>
        <w:spacing w:before="10"/>
        <w:rPr>
          <w:sz w:val="21"/>
        </w:rPr>
      </w:pPr>
    </w:p>
    <w:p w14:paraId="73DED14C" w14:textId="77777777" w:rsidR="00705387" w:rsidRDefault="00705387" w:rsidP="008C2F37">
      <w:pPr>
        <w:pStyle w:val="Ttulo1"/>
        <w:jc w:val="center"/>
      </w:pPr>
      <w:r>
        <w:rPr>
          <w:u w:val="thick"/>
        </w:rPr>
        <w:lastRenderedPageBreak/>
        <w:t>Documentação para envio ao escritório:</w:t>
      </w:r>
    </w:p>
    <w:p w14:paraId="46105083" w14:textId="77777777" w:rsidR="00705387" w:rsidRDefault="00705387" w:rsidP="00705387">
      <w:pPr>
        <w:pStyle w:val="Corpodetexto"/>
        <w:spacing w:before="8"/>
        <w:rPr>
          <w:b/>
          <w:sz w:val="13"/>
        </w:rPr>
      </w:pPr>
    </w:p>
    <w:p w14:paraId="7AED8DD3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spacing w:before="96"/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Fornecedores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Duplicatas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dos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0666C880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02678E5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material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manutenção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aluguel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viagens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reformas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água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luz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telefone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internet,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todos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financeiros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4EF8AAFA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34C42518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Salário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estagiários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devidamente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assinados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Vale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Transporte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Nota Fiscal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Refeições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63CFCF40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364EB9AB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impostos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FGTS, INSS, DARF-Simples, ISS,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Sindicato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entre</w:t>
      </w:r>
      <w:r w:rsidRPr="0070538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outros:</w:t>
      </w:r>
    </w:p>
    <w:p w14:paraId="0535B2C9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78187E71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Extratos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empréstimos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financiamentos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</w:t>
      </w:r>
      <w:r w:rsidRPr="007053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5EB7A272" w14:textId="77777777" w:rsidR="00705387" w:rsidRPr="00705387" w:rsidRDefault="00705387" w:rsidP="00705387">
      <w:pPr>
        <w:pStyle w:val="Corpodetexto"/>
        <w:spacing w:before="1"/>
        <w:rPr>
          <w:rFonts w:ascii="Times New Roman" w:hAnsi="Times New Roman" w:cs="Times New Roman"/>
          <w:sz w:val="27"/>
          <w:szCs w:val="27"/>
        </w:rPr>
      </w:pPr>
    </w:p>
    <w:p w14:paraId="45DFD0BF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até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2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705387">
        <w:rPr>
          <w:rFonts w:ascii="Times New Roman" w:hAnsi="Times New Roman" w:cs="Times New Roman"/>
          <w:spacing w:val="-20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útil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);</w:t>
      </w:r>
    </w:p>
    <w:p w14:paraId="3658075A" w14:textId="77777777" w:rsidR="00705387" w:rsidRPr="00705387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A1EEAF9" w14:textId="77777777" w:rsidR="00705387" w:rsidRP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0" w:hanging="361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com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relatório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viagem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3F294626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2D74E4AA" w14:textId="77777777" w:rsidR="00705387" w:rsidRDefault="00705387" w:rsidP="00705387">
      <w:pPr>
        <w:pStyle w:val="PargrafodaLista"/>
        <w:numPr>
          <w:ilvl w:val="0"/>
          <w:numId w:val="2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</w:rPr>
        <w:t xml:space="preserve">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vendas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Borderô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relação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dos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clientes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</w:t>
      </w:r>
      <w:r w:rsidRPr="0070538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carteira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787524D2" w14:textId="77777777" w:rsidR="00987CBE" w:rsidRPr="00987CBE" w:rsidRDefault="00987CBE" w:rsidP="00987CBE">
      <w:pPr>
        <w:pStyle w:val="PargrafodaLista"/>
        <w:rPr>
          <w:rFonts w:ascii="Times New Roman" w:hAnsi="Times New Roman" w:cs="Times New Roman"/>
          <w:sz w:val="27"/>
          <w:szCs w:val="27"/>
        </w:rPr>
      </w:pPr>
    </w:p>
    <w:p w14:paraId="41128F0A" w14:textId="77777777" w:rsidR="00987CBE" w:rsidRDefault="00987CBE" w:rsidP="00987CBE">
      <w:p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</w:p>
    <w:p w14:paraId="3A68ABF8" w14:textId="77777777" w:rsidR="00705387" w:rsidRDefault="00705387" w:rsidP="00705387">
      <w:pPr>
        <w:pStyle w:val="Ttulo1"/>
        <w:spacing w:before="0"/>
      </w:pPr>
      <w:r>
        <w:rPr>
          <w:u w:val="thick"/>
        </w:rPr>
        <w:t>Orientações úteis:</w:t>
      </w:r>
    </w:p>
    <w:p w14:paraId="5C9A2840" w14:textId="77777777" w:rsidR="00705387" w:rsidRDefault="00705387" w:rsidP="00705387">
      <w:pPr>
        <w:pStyle w:val="Corpodetexto"/>
        <w:rPr>
          <w:b/>
        </w:rPr>
      </w:pPr>
    </w:p>
    <w:p w14:paraId="21071351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similar,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05387">
        <w:rPr>
          <w:rFonts w:ascii="Times New Roman" w:hAnsi="Times New Roman" w:cs="Times New Roman"/>
          <w:sz w:val="27"/>
          <w:szCs w:val="27"/>
        </w:rPr>
        <w:t>do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comprovante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fatura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nota</w:t>
      </w:r>
      <w:r w:rsidRPr="00705387">
        <w:rPr>
          <w:rFonts w:ascii="Times New Roman" w:hAnsi="Times New Roman" w:cs="Times New Roman"/>
          <w:spacing w:val="-21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fiscal.</w:t>
      </w:r>
    </w:p>
    <w:p w14:paraId="277CCBC4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79A1E0A9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2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Controle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dos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Peço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me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movimento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ordem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seqüência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emitidos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(com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)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identificando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houve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cheques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cancelados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.</w:t>
      </w:r>
    </w:p>
    <w:p w14:paraId="5234B804" w14:textId="77777777" w:rsidR="00705387" w:rsidRPr="00705387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4B845EC6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As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adquiridos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enviadas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escritório</w:t>
      </w:r>
      <w:proofErr w:type="spellEnd"/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a 1ª Via da NF para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efetuada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provisão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várias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parcelas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–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estiver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 forma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datas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</w:t>
      </w:r>
      <w:r w:rsidRPr="007053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:</w:t>
      </w:r>
    </w:p>
    <w:p w14:paraId="3034AC4B" w14:textId="77777777" w:rsidR="00705387" w:rsidRPr="00705387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6FC29555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3"/>
        <w:rPr>
          <w:rFonts w:ascii="Times New Roman" w:hAnsi="Times New Roman" w:cs="Times New Roman"/>
          <w:sz w:val="27"/>
          <w:szCs w:val="27"/>
        </w:rPr>
      </w:pP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Bloqueto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Bancário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Compras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prazo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acompanhados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uma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segunda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via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contenha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anotação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referencia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nf’s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paga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705387">
        <w:rPr>
          <w:rFonts w:ascii="Times New Roman" w:hAnsi="Times New Roman" w:cs="Times New Roman"/>
          <w:sz w:val="27"/>
          <w:szCs w:val="27"/>
        </w:rPr>
        <w:t>explo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Pr="00705387">
        <w:rPr>
          <w:rFonts w:ascii="Times New Roman" w:hAnsi="Times New Roman" w:cs="Times New Roman"/>
          <w:sz w:val="27"/>
          <w:szCs w:val="27"/>
        </w:rPr>
        <w:t xml:space="preserve"> 1/3 , 2/3... ref.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nf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1545 de</w:t>
      </w:r>
      <w:r w:rsidRPr="0070538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5387">
        <w:rPr>
          <w:rFonts w:ascii="Times New Roman" w:hAnsi="Times New Roman" w:cs="Times New Roman"/>
          <w:sz w:val="27"/>
          <w:szCs w:val="27"/>
        </w:rPr>
        <w:t>10.04.2003.</w:t>
      </w:r>
    </w:p>
    <w:p w14:paraId="16E7C0C9" w14:textId="77777777" w:rsidR="00705387" w:rsidRPr="00705387" w:rsidRDefault="00705387" w:rsidP="00705387">
      <w:pPr>
        <w:pStyle w:val="Corpodetexto"/>
        <w:spacing w:before="11"/>
        <w:rPr>
          <w:rFonts w:ascii="Times New Roman" w:hAnsi="Times New Roman" w:cs="Times New Roman"/>
          <w:sz w:val="27"/>
          <w:szCs w:val="27"/>
        </w:rPr>
      </w:pPr>
    </w:p>
    <w:p w14:paraId="53DBAFDE" w14:textId="77777777" w:rsidR="00705387" w:rsidRPr="00705387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A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aquisição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de Bens para o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Ativo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Imobilizado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Equipamentos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Informática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mesas,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cadeiras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entre outros),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lastRenderedPageBreak/>
        <w:t>despesas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para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funcionamento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quais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acobertadas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pela 1º VIA DA NOTA FISCAL e se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possível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junto com um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quitação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não</w:t>
      </w:r>
      <w:proofErr w:type="spellEnd"/>
      <w:r w:rsidRPr="0070538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  <w:u w:val="single"/>
        </w:rPr>
        <w:t>podendo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substituída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por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orçamento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coisa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 xml:space="preserve"> do</w:t>
      </w:r>
      <w:r w:rsidRPr="0070538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proofErr w:type="spellStart"/>
      <w:r w:rsidRPr="00705387">
        <w:rPr>
          <w:rFonts w:ascii="Times New Roman" w:hAnsi="Times New Roman" w:cs="Times New Roman"/>
          <w:sz w:val="27"/>
          <w:szCs w:val="27"/>
        </w:rPr>
        <w:t>gênero</w:t>
      </w:r>
      <w:proofErr w:type="spellEnd"/>
      <w:r w:rsidRPr="00705387">
        <w:rPr>
          <w:rFonts w:ascii="Times New Roman" w:hAnsi="Times New Roman" w:cs="Times New Roman"/>
          <w:sz w:val="27"/>
          <w:szCs w:val="27"/>
        </w:rPr>
        <w:t>;</w:t>
      </w:r>
    </w:p>
    <w:p w14:paraId="2DF6B11D" w14:textId="77777777" w:rsidR="00705387" w:rsidRDefault="00705387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BF57ABA" w14:textId="77777777" w:rsidR="00987CBE" w:rsidRDefault="00987CBE" w:rsidP="0070538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3721F91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spacing w:before="100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Retenção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INSS E OU IRRF</w:t>
      </w:r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Quando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regulamentada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corretores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construtoras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advogados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arquitetos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consultoria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agências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empregos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mão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obra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treinamento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entre outros</w:t>
      </w:r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Observar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Nota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deduzindo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IRRF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Imposto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Renda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Fonte)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INSS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tomadora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Vocês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repassar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órgãos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competentes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também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valores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deduzidos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total dos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. </w:t>
      </w:r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Na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ocorrência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desses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fatos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contato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com a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Imediatamente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antes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início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</w:t>
      </w:r>
      <w:r w:rsidRPr="00987CBE">
        <w:rPr>
          <w:rFonts w:ascii="Times New Roman" w:hAnsi="Times New Roman" w:cs="Times New Roman"/>
          <w:spacing w:val="-34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0C31CA08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6D204BE7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simples,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rasuradas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realização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,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</w:t>
      </w:r>
      <w:r w:rsidRPr="00987CBE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87CBE">
        <w:rPr>
          <w:rFonts w:ascii="Times New Roman" w:hAnsi="Times New Roman" w:cs="Times New Roman"/>
          <w:sz w:val="27"/>
          <w:szCs w:val="27"/>
        </w:rPr>
        <w:t>NF);</w:t>
      </w:r>
    </w:p>
    <w:p w14:paraId="0B0CC333" w14:textId="77777777" w:rsidR="00705387" w:rsidRPr="00987CBE" w:rsidRDefault="00705387" w:rsidP="00705387">
      <w:pPr>
        <w:pStyle w:val="Corpodetexto"/>
        <w:spacing w:before="10"/>
        <w:rPr>
          <w:rFonts w:ascii="Times New Roman" w:hAnsi="Times New Roman" w:cs="Times New Roman"/>
          <w:sz w:val="27"/>
          <w:szCs w:val="27"/>
        </w:rPr>
      </w:pPr>
    </w:p>
    <w:p w14:paraId="03A92CC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se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evitar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adquirir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produtos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mercadorias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materiais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consumo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imobilizado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através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1F577E">
        <w:rPr>
          <w:rFonts w:ascii="Times New Roman" w:hAnsi="Times New Roman" w:cs="Times New Roman"/>
          <w:bCs/>
          <w:sz w:val="27"/>
          <w:szCs w:val="27"/>
        </w:rPr>
        <w:t>Cupom</w:t>
      </w:r>
      <w:proofErr w:type="spellEnd"/>
      <w:r w:rsidRPr="001F577E">
        <w:rPr>
          <w:rFonts w:ascii="Times New Roman" w:hAnsi="Times New Roman" w:cs="Times New Roman"/>
          <w:bCs/>
          <w:sz w:val="27"/>
          <w:szCs w:val="27"/>
        </w:rPr>
        <w:t xml:space="preserve"> Fiscal,</w:t>
      </w:r>
      <w:r w:rsidRPr="00987CB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ocorra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obrigatoriamente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acompanhado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vir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impresso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próprio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cupom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nome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CNPJ da</w:t>
      </w:r>
      <w:r w:rsidRPr="00987CBE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0C26CEEB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47DCC8F0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Autônomos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profissionais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liberais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esses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tipos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as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situações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:</w:t>
      </w:r>
    </w:p>
    <w:p w14:paraId="7C158889" w14:textId="77777777" w:rsid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11% de INSS,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onde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deduz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esse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percentual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valor a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23D871" w14:textId="77777777" w:rsidR="00705387" w:rsidRPr="00987CBE" w:rsidRDefault="00987CBE" w:rsidP="00705387">
      <w:pPr>
        <w:pStyle w:val="Corpodetexto"/>
        <w:tabs>
          <w:tab w:val="left" w:pos="978"/>
        </w:tabs>
        <w:spacing w:before="11" w:line="223" w:lineRule="auto"/>
        <w:ind w:left="978" w:right="261" w:hanging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recolhe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37335DD0" w14:textId="77777777" w:rsidR="00705387" w:rsidRPr="00987CBE" w:rsidRDefault="00987CBE" w:rsidP="00705387">
      <w:pPr>
        <w:pStyle w:val="Corpodetexto"/>
        <w:tabs>
          <w:tab w:val="left" w:pos="978"/>
        </w:tabs>
        <w:spacing w:before="4"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705387" w:rsidRPr="00987CBE">
        <w:rPr>
          <w:rFonts w:ascii="Times New Roman" w:hAnsi="Times New Roman" w:cs="Times New Roman"/>
          <w:sz w:val="27"/>
          <w:szCs w:val="27"/>
        </w:rPr>
        <w:t xml:space="preserve">5% ISS, se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houver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Alvará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Autônomo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, se for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apresentar</w:t>
      </w:r>
      <w:proofErr w:type="spellEnd"/>
      <w:r w:rsidR="00705387" w:rsidRPr="00987CBE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cópia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>;</w:t>
      </w:r>
    </w:p>
    <w:p w14:paraId="48A2CA94" w14:textId="77777777" w:rsidR="00705387" w:rsidRPr="00987CBE" w:rsidRDefault="00987CBE" w:rsidP="00705387">
      <w:pPr>
        <w:pStyle w:val="Corpodetexto"/>
        <w:tabs>
          <w:tab w:val="left" w:pos="978"/>
        </w:tabs>
        <w:spacing w:line="262" w:lineRule="exact"/>
        <w:ind w:left="61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Solicitar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Nr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PIS e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Registro</w:t>
      </w:r>
      <w:proofErr w:type="spellEnd"/>
      <w:r w:rsidR="00705387" w:rsidRPr="00987CBE">
        <w:rPr>
          <w:rFonts w:ascii="Times New Roman" w:hAnsi="Times New Roman" w:cs="Times New Roman"/>
          <w:sz w:val="27"/>
          <w:szCs w:val="27"/>
        </w:rPr>
        <w:t xml:space="preserve"> junto </w:t>
      </w:r>
      <w:proofErr w:type="spellStart"/>
      <w:r w:rsidR="00705387"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="00705387" w:rsidRPr="00987CBE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705387" w:rsidRPr="00987CBE">
        <w:rPr>
          <w:rFonts w:ascii="Times New Roman" w:hAnsi="Times New Roman" w:cs="Times New Roman"/>
          <w:sz w:val="27"/>
          <w:szCs w:val="27"/>
        </w:rPr>
        <w:t>INSS</w:t>
      </w:r>
    </w:p>
    <w:p w14:paraId="28427DB0" w14:textId="77777777" w:rsidR="00705387" w:rsidRPr="00987CBE" w:rsidRDefault="00705387" w:rsidP="00705387">
      <w:pPr>
        <w:pStyle w:val="Corpodetexto"/>
        <w:spacing w:before="234"/>
        <w:ind w:left="618" w:right="26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seja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Lucro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Presumido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Real (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exceto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optante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pelo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simples)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um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encargo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20% de INSS,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sobre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será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pago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02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seguinte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prestado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;</w:t>
      </w:r>
    </w:p>
    <w:p w14:paraId="19DC8E53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3D4CC145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Contratação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  <w:u w:val="single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empresa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contrate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serviços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terceiros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que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estejam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estabelecidos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município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verificar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se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mesmo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possui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cadastro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junto à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caso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NÃO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possua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reter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5%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título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ISS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recolher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á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Prefeitura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Municipal.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Dúvidas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maiores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informações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entrar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em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contato</w:t>
      </w:r>
      <w:proofErr w:type="spellEnd"/>
      <w:r w:rsidRPr="00987CB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conosco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449F59F8" w14:textId="77777777" w:rsidR="00705387" w:rsidRPr="00987CBE" w:rsidRDefault="00705387" w:rsidP="00705387">
      <w:pPr>
        <w:pStyle w:val="Corpodetexto"/>
        <w:spacing w:before="9"/>
        <w:rPr>
          <w:rFonts w:ascii="Times New Roman" w:hAnsi="Times New Roman" w:cs="Times New Roman"/>
          <w:sz w:val="27"/>
          <w:szCs w:val="27"/>
        </w:rPr>
      </w:pPr>
    </w:p>
    <w:p w14:paraId="304B5A22" w14:textId="77777777" w:rsidR="00705387" w:rsidRPr="00987CBE" w:rsidRDefault="00705387" w:rsidP="00705387">
      <w:pPr>
        <w:pStyle w:val="PargrafodaLista"/>
        <w:numPr>
          <w:ilvl w:val="0"/>
          <w:numId w:val="1"/>
        </w:numPr>
        <w:tabs>
          <w:tab w:val="left" w:pos="619"/>
        </w:tabs>
        <w:ind w:right="264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documentos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Contábeis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trabalhista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fiscal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deveram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ser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entregues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Contabilidade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sempre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no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começo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preferencialmente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ate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dia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5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cada</w:t>
      </w:r>
      <w:proofErr w:type="spellEnd"/>
      <w:r w:rsidRPr="00987CBE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mês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>.</w:t>
      </w:r>
    </w:p>
    <w:p w14:paraId="55CD986D" w14:textId="77777777" w:rsidR="00705387" w:rsidRPr="00987CBE" w:rsidRDefault="00705387" w:rsidP="00705387">
      <w:pPr>
        <w:pStyle w:val="Corpodetexto"/>
        <w:rPr>
          <w:rFonts w:ascii="Times New Roman" w:hAnsi="Times New Roman" w:cs="Times New Roman"/>
          <w:sz w:val="27"/>
          <w:szCs w:val="27"/>
        </w:rPr>
      </w:pPr>
    </w:p>
    <w:p w14:paraId="4B5D71C7" w14:textId="77777777" w:rsidR="00705387" w:rsidRPr="00987CBE" w:rsidRDefault="00705387" w:rsidP="00705387">
      <w:pPr>
        <w:pStyle w:val="Corpodetexto"/>
        <w:spacing w:before="8"/>
        <w:rPr>
          <w:rFonts w:ascii="Times New Roman" w:hAnsi="Times New Roman" w:cs="Times New Roman"/>
          <w:sz w:val="27"/>
          <w:szCs w:val="27"/>
        </w:rPr>
      </w:pPr>
    </w:p>
    <w:p w14:paraId="5AE2B383" w14:textId="77777777" w:rsidR="00705387" w:rsidRPr="00987CBE" w:rsidRDefault="00705387" w:rsidP="00705387">
      <w:pPr>
        <w:pStyle w:val="Ttulo1"/>
        <w:rPr>
          <w:sz w:val="27"/>
          <w:szCs w:val="27"/>
        </w:rPr>
      </w:pPr>
      <w:r w:rsidRPr="00987CBE">
        <w:rPr>
          <w:sz w:val="27"/>
          <w:szCs w:val="27"/>
        </w:rPr>
        <w:t>Observação:</w:t>
      </w:r>
    </w:p>
    <w:p w14:paraId="460D88B9" w14:textId="77777777" w:rsidR="00705387" w:rsidRPr="00987CBE" w:rsidRDefault="00705387" w:rsidP="00705387">
      <w:pPr>
        <w:pStyle w:val="Corpodetexto"/>
        <w:spacing w:before="1"/>
        <w:ind w:left="258" w:right="261"/>
        <w:rPr>
          <w:rFonts w:ascii="Times New Roman" w:hAnsi="Times New Roman" w:cs="Times New Roman"/>
          <w:sz w:val="27"/>
          <w:szCs w:val="27"/>
        </w:rPr>
      </w:pPr>
      <w:proofErr w:type="spellStart"/>
      <w:r w:rsidRPr="00987CBE">
        <w:rPr>
          <w:rFonts w:ascii="Times New Roman" w:hAnsi="Times New Roman" w:cs="Times New Roman"/>
          <w:sz w:val="27"/>
          <w:szCs w:val="27"/>
        </w:rPr>
        <w:lastRenderedPageBreak/>
        <w:t>Não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aceitos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pela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legislação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para fins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comprovação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aquisições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ou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despesas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somente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o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recibo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orçamentos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canhotos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cartão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créditos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e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notas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fiscais</w:t>
      </w:r>
      <w:proofErr w:type="spellEnd"/>
      <w:r w:rsidRPr="0098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87CBE">
        <w:rPr>
          <w:rFonts w:ascii="Times New Roman" w:hAnsi="Times New Roman" w:cs="Times New Roman"/>
          <w:sz w:val="27"/>
          <w:szCs w:val="27"/>
        </w:rPr>
        <w:t>rasuradas</w:t>
      </w:r>
      <w:proofErr w:type="spellEnd"/>
    </w:p>
    <w:p w14:paraId="1042FCC6" w14:textId="77777777" w:rsidR="00705387" w:rsidRPr="00987CBE" w:rsidRDefault="00705387" w:rsidP="00724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74E7EA0E" w14:textId="77777777" w:rsidR="00181EAE" w:rsidRPr="00987CBE" w:rsidRDefault="00181EAE" w:rsidP="00724565">
      <w:pPr>
        <w:rPr>
          <w:rFonts w:ascii="Times New Roman" w:hAnsi="Times New Roman" w:cs="Times New Roman"/>
          <w:sz w:val="27"/>
          <w:szCs w:val="27"/>
        </w:rPr>
      </w:pPr>
    </w:p>
    <w:sectPr w:rsidR="00181EAE" w:rsidRPr="00987CBE" w:rsidSect="000D0EBC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39E"/>
    <w:multiLevelType w:val="hybridMultilevel"/>
    <w:tmpl w:val="96EA3666"/>
    <w:lvl w:ilvl="0" w:tplc="79286D88">
      <w:numFmt w:val="bullet"/>
      <w:lvlText w:val=""/>
      <w:lvlJc w:val="left"/>
      <w:pPr>
        <w:ind w:left="61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B1AD150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7BE80DA0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26A6ECA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D3F630A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5928B4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64401D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D604E3A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8CF6307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" w15:restartNumberingAfterBreak="0">
    <w:nsid w:val="769C0CC2"/>
    <w:multiLevelType w:val="hybridMultilevel"/>
    <w:tmpl w:val="6408F974"/>
    <w:lvl w:ilvl="0" w:tplc="71DC83C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B81244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3154CAA4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831C3AC2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AA0E8BAA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9CBC583E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99803454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7D67260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6722E3B6">
      <w:numFmt w:val="bullet"/>
      <w:lvlText w:val="•"/>
      <w:lvlJc w:val="left"/>
      <w:pPr>
        <w:ind w:left="79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5"/>
    <w:rsid w:val="00013ECB"/>
    <w:rsid w:val="00037107"/>
    <w:rsid w:val="000D0EBC"/>
    <w:rsid w:val="00181EAE"/>
    <w:rsid w:val="001F577E"/>
    <w:rsid w:val="00270D81"/>
    <w:rsid w:val="002F7949"/>
    <w:rsid w:val="00322D27"/>
    <w:rsid w:val="003E1A03"/>
    <w:rsid w:val="004A1E31"/>
    <w:rsid w:val="0065336E"/>
    <w:rsid w:val="00705387"/>
    <w:rsid w:val="00724565"/>
    <w:rsid w:val="007A5E89"/>
    <w:rsid w:val="007B6824"/>
    <w:rsid w:val="007E7A92"/>
    <w:rsid w:val="008205C5"/>
    <w:rsid w:val="008425C0"/>
    <w:rsid w:val="008473E1"/>
    <w:rsid w:val="008B59C9"/>
    <w:rsid w:val="008C2F37"/>
    <w:rsid w:val="00987CBE"/>
    <w:rsid w:val="00BA2BCA"/>
    <w:rsid w:val="00DC43FB"/>
    <w:rsid w:val="00E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780"/>
  <w15:chartTrackingRefBased/>
  <w15:docId w15:val="{2D4DF594-782E-4527-9D8F-3612B23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053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5387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05387"/>
    <w:pPr>
      <w:widowControl w:val="0"/>
      <w:autoSpaceDE w:val="0"/>
      <w:autoSpaceDN w:val="0"/>
      <w:spacing w:after="0" w:line="240" w:lineRule="auto"/>
      <w:ind w:left="618" w:right="261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1149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 Soto</dc:creator>
  <cp:keywords/>
  <dc:description/>
  <cp:lastModifiedBy>elizeu@magna.local</cp:lastModifiedBy>
  <cp:revision>22</cp:revision>
  <dcterms:created xsi:type="dcterms:W3CDTF">2020-04-15T16:49:00Z</dcterms:created>
  <dcterms:modified xsi:type="dcterms:W3CDTF">2021-09-23T12:18:00Z</dcterms:modified>
</cp:coreProperties>
</file>